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A6988" w14:textId="1257E9B8" w:rsidR="004E6760" w:rsidRPr="00DE3C2A" w:rsidRDefault="004E6760" w:rsidP="004E6760">
      <w:pPr>
        <w:rPr>
          <w:color w:val="000000"/>
          <w:spacing w:val="2"/>
          <w:szCs w:val="28"/>
          <w:lang w:val="kk-KZ" w:eastAsia="ru-RU"/>
        </w:rPr>
      </w:pPr>
      <w:r>
        <w:rPr>
          <w:b/>
          <w:bCs/>
          <w:color w:val="000000"/>
          <w:spacing w:val="2"/>
          <w:szCs w:val="28"/>
          <w:lang w:val="kk-KZ" w:eastAsia="ru-RU"/>
        </w:rPr>
        <w:t>П</w:t>
      </w:r>
      <w:r w:rsidR="005D09A7">
        <w:rPr>
          <w:b/>
          <w:bCs/>
          <w:color w:val="000000"/>
          <w:spacing w:val="2"/>
          <w:szCs w:val="28"/>
          <w:lang w:val="kk-KZ" w:eastAsia="ru-RU"/>
        </w:rPr>
        <w:t xml:space="preserve">рактикалық сабақ </w:t>
      </w:r>
      <w:r w:rsidRPr="00DE3C2A">
        <w:rPr>
          <w:b/>
          <w:bCs/>
          <w:color w:val="000000"/>
          <w:spacing w:val="2"/>
          <w:szCs w:val="28"/>
          <w:lang w:val="kk-KZ" w:eastAsia="ru-RU"/>
        </w:rPr>
        <w:t>2</w:t>
      </w:r>
      <w:r w:rsidRPr="00DE3C2A">
        <w:rPr>
          <w:color w:val="000000"/>
          <w:spacing w:val="2"/>
          <w:szCs w:val="28"/>
          <w:lang w:val="kk-KZ" w:eastAsia="ru-RU"/>
        </w:rPr>
        <w:t xml:space="preserve">- </w:t>
      </w:r>
      <w:bookmarkStart w:id="0" w:name="_Hlk81217389"/>
      <w:r w:rsidR="00720AF1" w:rsidRPr="00A164D6">
        <w:rPr>
          <w:lang w:val="kk-KZ"/>
        </w:rPr>
        <w:t xml:space="preserve">ҚР жергілікті басқару және </w:t>
      </w:r>
      <w:r w:rsidR="00720AF1" w:rsidRPr="00A164D6">
        <w:rPr>
          <w:color w:val="000000"/>
          <w:spacing w:val="2"/>
          <w:lang w:val="kk-KZ" w:eastAsia="ru-RU"/>
        </w:rPr>
        <w:t>өзін-өзі басқарудың заңнамалық жағдайы</w:t>
      </w:r>
      <w:bookmarkEnd w:id="0"/>
      <w:r w:rsidR="00720AF1" w:rsidRPr="00A164D6">
        <w:rPr>
          <w:color w:val="000000"/>
          <w:spacing w:val="2"/>
          <w:lang w:val="kk-KZ" w:eastAsia="ru-RU"/>
        </w:rPr>
        <w:t xml:space="preserve"> </w:t>
      </w:r>
      <w:r w:rsidR="00720AF1" w:rsidRPr="00A164D6">
        <w:rPr>
          <w:lang w:val="kk-KZ"/>
        </w:rPr>
        <w:t xml:space="preserve"> </w:t>
      </w:r>
      <w:r>
        <w:rPr>
          <w:color w:val="000000"/>
          <w:spacing w:val="2"/>
          <w:szCs w:val="28"/>
          <w:lang w:val="kk-KZ" w:eastAsia="ru-RU"/>
        </w:rPr>
        <w:t xml:space="preserve">– 2 сағат </w:t>
      </w:r>
    </w:p>
    <w:p w14:paraId="354D2D7B" w14:textId="775D992F" w:rsidR="005D09A7" w:rsidRDefault="004E6760" w:rsidP="005D09A7">
      <w:pPr>
        <w:rPr>
          <w:rFonts w:cs="Times New Roman"/>
          <w:sz w:val="24"/>
          <w:szCs w:val="24"/>
          <w:lang w:val="kk-KZ"/>
        </w:rPr>
      </w:pPr>
      <w:r>
        <w:tab/>
      </w:r>
      <w:r>
        <w:rPr>
          <w:b/>
          <w:bCs/>
          <w:lang w:val="kk-KZ"/>
        </w:rPr>
        <w:t xml:space="preserve">Сабақтың </w:t>
      </w:r>
      <w:r w:rsidRPr="00DE3C2A">
        <w:rPr>
          <w:b/>
          <w:bCs/>
          <w:lang w:val="kk-KZ"/>
        </w:rPr>
        <w:t xml:space="preserve"> мақсаты</w:t>
      </w:r>
      <w:r>
        <w:rPr>
          <w:lang w:val="kk-KZ"/>
        </w:rPr>
        <w:t xml:space="preserve"> – </w:t>
      </w:r>
      <w:r w:rsidRPr="00952AA7">
        <w:rPr>
          <w:szCs w:val="28"/>
          <w:lang w:val="kk-KZ"/>
        </w:rPr>
        <w:t xml:space="preserve">студенттерге </w:t>
      </w:r>
      <w:r w:rsidRPr="00952AA7">
        <w:rPr>
          <w:color w:val="000000"/>
          <w:spacing w:val="2"/>
          <w:szCs w:val="28"/>
          <w:lang w:val="kk-KZ" w:eastAsia="ru-RU"/>
        </w:rPr>
        <w:t>жергілікті басқару және өзін-өзі басқарудың құқықтық-нормативтік  заңнамалық н</w:t>
      </w:r>
      <w:r>
        <w:rPr>
          <w:color w:val="000000"/>
          <w:spacing w:val="2"/>
          <w:szCs w:val="28"/>
          <w:lang w:val="kk-KZ" w:eastAsia="ru-RU"/>
        </w:rPr>
        <w:t>е</w:t>
      </w:r>
      <w:r w:rsidRPr="00952AA7">
        <w:rPr>
          <w:color w:val="000000"/>
          <w:spacing w:val="2"/>
          <w:szCs w:val="28"/>
          <w:lang w:val="kk-KZ" w:eastAsia="ru-RU"/>
        </w:rPr>
        <w:t xml:space="preserve">гіздерін жан-жақты </w:t>
      </w:r>
      <w:r w:rsidRPr="005D09A7">
        <w:rPr>
          <w:color w:val="000000"/>
          <w:spacing w:val="2"/>
          <w:szCs w:val="28"/>
          <w:lang w:val="kk-KZ" w:eastAsia="ru-RU"/>
        </w:rPr>
        <w:t>түсіндіру</w:t>
      </w:r>
      <w:r w:rsidR="005D09A7" w:rsidRPr="005D09A7">
        <w:rPr>
          <w:rFonts w:cs="Times New Roman"/>
          <w:szCs w:val="28"/>
          <w:lang w:val="kk-KZ"/>
        </w:rPr>
        <w:t xml:space="preserve"> және ой-пікір алмасу</w:t>
      </w:r>
    </w:p>
    <w:p w14:paraId="146F3B29" w14:textId="6CD69981" w:rsidR="004E6760" w:rsidRDefault="004E6760" w:rsidP="004E6760">
      <w:pPr>
        <w:rPr>
          <w:color w:val="000000"/>
          <w:spacing w:val="2"/>
          <w:sz w:val="24"/>
          <w:szCs w:val="24"/>
          <w:lang w:val="kk-KZ" w:eastAsia="ru-RU"/>
        </w:rPr>
      </w:pPr>
    </w:p>
    <w:p w14:paraId="0A3D4294" w14:textId="77777777" w:rsidR="004E6760" w:rsidRPr="00DE3C2A" w:rsidRDefault="004E6760" w:rsidP="004E6760">
      <w:pPr>
        <w:tabs>
          <w:tab w:val="left" w:pos="0"/>
        </w:tabs>
        <w:rPr>
          <w:b/>
          <w:bCs/>
          <w:lang w:val="kk-KZ"/>
        </w:rPr>
      </w:pPr>
    </w:p>
    <w:p w14:paraId="6B2FE175" w14:textId="77777777" w:rsidR="004E6760" w:rsidRPr="00DE3C2A" w:rsidRDefault="004E6760" w:rsidP="004E6760">
      <w:pPr>
        <w:tabs>
          <w:tab w:val="left" w:pos="1380"/>
        </w:tabs>
        <w:rPr>
          <w:b/>
          <w:bCs/>
          <w:lang w:val="kk-KZ"/>
        </w:rPr>
      </w:pPr>
      <w:r w:rsidRPr="00DE3C2A">
        <w:rPr>
          <w:b/>
          <w:bCs/>
          <w:lang w:val="kk-KZ"/>
        </w:rPr>
        <w:t>Сұрақтар:</w:t>
      </w:r>
    </w:p>
    <w:p w14:paraId="26E94077" w14:textId="77777777" w:rsidR="004E6760" w:rsidRDefault="004E6760" w:rsidP="004E6760">
      <w:pPr>
        <w:tabs>
          <w:tab w:val="left" w:pos="1380"/>
        </w:tabs>
        <w:rPr>
          <w:lang w:val="kk-KZ"/>
        </w:rPr>
      </w:pPr>
      <w:r>
        <w:rPr>
          <w:lang w:val="kk-KZ"/>
        </w:rPr>
        <w:t xml:space="preserve">1. ҚР </w:t>
      </w:r>
      <w:r w:rsidRPr="00952AA7">
        <w:rPr>
          <w:color w:val="000000"/>
          <w:spacing w:val="2"/>
          <w:sz w:val="24"/>
          <w:szCs w:val="24"/>
          <w:lang w:val="kk-KZ" w:eastAsia="ru-RU"/>
        </w:rPr>
        <w:t xml:space="preserve"> </w:t>
      </w:r>
      <w:r>
        <w:rPr>
          <w:color w:val="000000"/>
          <w:spacing w:val="2"/>
          <w:sz w:val="24"/>
          <w:szCs w:val="24"/>
          <w:lang w:val="kk-KZ" w:eastAsia="ru-RU"/>
        </w:rPr>
        <w:t>ж</w:t>
      </w:r>
      <w:r w:rsidRPr="007F4A6D">
        <w:rPr>
          <w:color w:val="000000"/>
          <w:spacing w:val="2"/>
          <w:sz w:val="24"/>
          <w:szCs w:val="24"/>
          <w:lang w:val="kk-KZ" w:eastAsia="ru-RU"/>
        </w:rPr>
        <w:t xml:space="preserve">ергілікті </w:t>
      </w:r>
      <w:r>
        <w:rPr>
          <w:color w:val="000000"/>
          <w:spacing w:val="2"/>
          <w:sz w:val="24"/>
          <w:szCs w:val="24"/>
          <w:lang w:val="kk-KZ" w:eastAsia="ru-RU"/>
        </w:rPr>
        <w:t xml:space="preserve">басқару және </w:t>
      </w:r>
      <w:r w:rsidRPr="007F4A6D">
        <w:rPr>
          <w:color w:val="000000"/>
          <w:spacing w:val="2"/>
          <w:sz w:val="24"/>
          <w:szCs w:val="24"/>
          <w:lang w:val="kk-KZ" w:eastAsia="ru-RU"/>
        </w:rPr>
        <w:t>өзін-өзі басқарудың</w:t>
      </w:r>
      <w:r>
        <w:rPr>
          <w:color w:val="000000"/>
          <w:spacing w:val="2"/>
          <w:sz w:val="24"/>
          <w:szCs w:val="24"/>
          <w:lang w:val="kk-KZ" w:eastAsia="ru-RU"/>
        </w:rPr>
        <w:t xml:space="preserve"> құқықтық  мәселелері</w:t>
      </w:r>
    </w:p>
    <w:p w14:paraId="5D5ACB8D" w14:textId="77777777" w:rsidR="004E6760" w:rsidRDefault="004E6760" w:rsidP="004E6760">
      <w:pPr>
        <w:tabs>
          <w:tab w:val="left" w:pos="1380"/>
        </w:tabs>
        <w:rPr>
          <w:lang w:val="kk-KZ"/>
        </w:rPr>
      </w:pPr>
      <w:r>
        <w:rPr>
          <w:lang w:val="kk-KZ"/>
        </w:rPr>
        <w:t>2.</w:t>
      </w:r>
      <w:r w:rsidRPr="00917DF4">
        <w:rPr>
          <w:lang w:val="kk-KZ"/>
        </w:rPr>
        <w:t xml:space="preserve"> Жергілікті басқару және өзін-өзі басқарудың құқықтық-нормативтік  заңнамалық қорғалуы</w:t>
      </w:r>
    </w:p>
    <w:p w14:paraId="7F3FD482" w14:textId="77777777" w:rsidR="004E6760" w:rsidRPr="00DE3C2A" w:rsidRDefault="004E6760" w:rsidP="004E6760">
      <w:pPr>
        <w:tabs>
          <w:tab w:val="left" w:pos="1380"/>
        </w:tabs>
        <w:rPr>
          <w:b/>
          <w:bCs/>
          <w:lang w:val="kk-KZ"/>
        </w:rPr>
      </w:pPr>
      <w:r w:rsidRPr="00DE3C2A">
        <w:rPr>
          <w:b/>
          <w:bCs/>
          <w:lang w:val="kk-KZ"/>
        </w:rPr>
        <w:t>Негізгі терминдер-</w:t>
      </w:r>
    </w:p>
    <w:p w14:paraId="4EC87BD5" w14:textId="77777777" w:rsidR="004E6760" w:rsidRDefault="004E6760" w:rsidP="004E6760">
      <w:pPr>
        <w:spacing w:after="0"/>
        <w:rPr>
          <w:lang w:val="kk-KZ"/>
        </w:rPr>
      </w:pPr>
      <w:r w:rsidRPr="00956F02">
        <w:rPr>
          <w:lang w:val="kk-KZ"/>
        </w:rPr>
        <w:t>ҚР Конституциясы және 23 қаңтар 2001 ж. қабылданған «Қазақстан Республикасындағы жергілікті өзін-өзі басқару туралы» Қазақстан Республикасының заңымен Қазақстандағы жергілікті өзін-өзі басқарудың құқықтық ұйымдастырылуы және қызмет етуінің негізгі қағидаттары бекітілген.</w:t>
      </w:r>
    </w:p>
    <w:p w14:paraId="7C4376E9" w14:textId="77777777" w:rsidR="004E6760" w:rsidRDefault="004E6760" w:rsidP="004E6760">
      <w:pPr>
        <w:spacing w:after="0"/>
        <w:rPr>
          <w:lang w:val="kk-KZ"/>
        </w:rPr>
      </w:pPr>
    </w:p>
    <w:p w14:paraId="4335D55C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 xml:space="preserve">ҚР </w:t>
      </w:r>
      <w:r w:rsidRPr="00917DF4">
        <w:rPr>
          <w:lang w:val="kk-KZ"/>
        </w:rPr>
        <w:t>нормативтік-құқықтық актілердің тізбесі</w:t>
      </w:r>
      <w:r>
        <w:rPr>
          <w:lang w:val="kk-KZ"/>
        </w:rPr>
        <w:t>:</w:t>
      </w:r>
    </w:p>
    <w:p w14:paraId="0347090F" w14:textId="77777777" w:rsidR="004E6760" w:rsidRDefault="004E6760" w:rsidP="004E6760">
      <w:pPr>
        <w:spacing w:after="0"/>
        <w:rPr>
          <w:lang w:val="kk-KZ"/>
        </w:rPr>
      </w:pPr>
    </w:p>
    <w:p w14:paraId="573347BC" w14:textId="77777777" w:rsidR="004E6760" w:rsidRPr="00917DF4" w:rsidRDefault="004E6760" w:rsidP="004E6760">
      <w:pPr>
        <w:spacing w:after="0"/>
        <w:ind w:firstLine="567"/>
        <w:jc w:val="both"/>
        <w:rPr>
          <w:rFonts w:cs="Times New Roman"/>
          <w:szCs w:val="28"/>
          <w:lang w:val="kk-KZ"/>
        </w:rPr>
      </w:pPr>
      <w:r w:rsidRPr="00917DF4">
        <w:rPr>
          <w:lang w:val="kk-KZ"/>
        </w:rPr>
        <w:t>-</w:t>
      </w:r>
      <w:r w:rsidRPr="00917DF4">
        <w:rPr>
          <w:rFonts w:cs="Times New Roman"/>
          <w:szCs w:val="28"/>
          <w:lang w:val="kk-KZ"/>
        </w:rPr>
        <w:t>2023 жылдарға арналған республикалық бюджет туралы//ҚР Президентінің №44-VII  Жарлығы 24 мамыр  2021 ж.</w:t>
      </w:r>
    </w:p>
    <w:p w14:paraId="6553D57B" w14:textId="77777777" w:rsidR="004E6760" w:rsidRPr="00917DF4" w:rsidRDefault="004E6760" w:rsidP="004E6760">
      <w:pPr>
        <w:spacing w:after="0"/>
        <w:ind w:firstLine="567"/>
        <w:jc w:val="both"/>
        <w:rPr>
          <w:rFonts w:cs="Times New Roman"/>
          <w:szCs w:val="28"/>
          <w:lang w:val="kk-KZ"/>
        </w:rPr>
      </w:pPr>
      <w:r w:rsidRPr="00917DF4">
        <w:rPr>
          <w:rFonts w:cs="Times New Roman"/>
          <w:szCs w:val="28"/>
          <w:lang w:val="kk-KZ"/>
        </w:rPr>
        <w:t>- Қазақстан Республикасы мемлекеттік қызметшілерінің әдеп кодексі (Мемлекеттік қызметшілердің қызметтік әдеп қағидалары)// ҚР Президентінің 2015 жылғы 29 желтоқсандағы № 153 Жарлығы</w:t>
      </w:r>
    </w:p>
    <w:p w14:paraId="5C31CCE3" w14:textId="77777777" w:rsidR="004E6760" w:rsidRPr="00917DF4" w:rsidRDefault="004E6760" w:rsidP="004E6760">
      <w:pPr>
        <w:pStyle w:val="ab"/>
        <w:numPr>
          <w:ilvl w:val="0"/>
          <w:numId w:val="2"/>
        </w:numPr>
        <w:spacing w:after="0"/>
        <w:ind w:left="0" w:firstLine="567"/>
        <w:jc w:val="both"/>
        <w:rPr>
          <w:rFonts w:cs="Times New Roman"/>
          <w:szCs w:val="28"/>
          <w:lang w:val="kk-KZ"/>
        </w:rPr>
      </w:pPr>
      <w:r w:rsidRPr="00917DF4">
        <w:rPr>
          <w:rFonts w:cs="Times New Roman"/>
          <w:szCs w:val="28"/>
          <w:lang w:val="kk-KZ"/>
        </w:rPr>
        <w:t>Қазақстан Республикасында мемлекеттік басқаруды дамытудың 2030 жылға дейінгі  тұжырымдамасы//ҚР Президентінің №522 Жарлығы 26 ақпан   2021 ж.</w:t>
      </w:r>
    </w:p>
    <w:p w14:paraId="7D8E0E4E" w14:textId="77777777" w:rsidR="004E6760" w:rsidRPr="00917DF4" w:rsidRDefault="004E6760" w:rsidP="004E6760">
      <w:pPr>
        <w:pStyle w:val="ab"/>
        <w:numPr>
          <w:ilvl w:val="0"/>
          <w:numId w:val="2"/>
        </w:numPr>
        <w:spacing w:after="0"/>
        <w:ind w:left="0" w:firstLine="567"/>
        <w:jc w:val="both"/>
        <w:rPr>
          <w:rFonts w:cs="Times New Roman"/>
          <w:szCs w:val="28"/>
          <w:lang w:val="kk-KZ"/>
        </w:rPr>
      </w:pPr>
      <w:r w:rsidRPr="00917DF4">
        <w:rPr>
          <w:rFonts w:cs="Times New Roman"/>
          <w:szCs w:val="28"/>
          <w:lang w:val="kk-KZ"/>
        </w:rPr>
        <w:t>Қазақстан Республикасының 2025 жылғы дейінгі Стратегиялық даму жоспары//ҚР Президентінің №531   Жарлығы  26 ақпан 2021 ж.</w:t>
      </w:r>
    </w:p>
    <w:p w14:paraId="4DC7D17A" w14:textId="77777777" w:rsidR="004E6760" w:rsidRPr="00917DF4" w:rsidRDefault="004E6760" w:rsidP="004E6760">
      <w:pPr>
        <w:pStyle w:val="ab"/>
        <w:numPr>
          <w:ilvl w:val="0"/>
          <w:numId w:val="2"/>
        </w:numPr>
        <w:spacing w:after="0"/>
        <w:ind w:left="0" w:firstLine="567"/>
        <w:jc w:val="both"/>
        <w:rPr>
          <w:rFonts w:cs="Times New Roman"/>
          <w:szCs w:val="28"/>
          <w:lang w:val="kk-KZ"/>
        </w:rPr>
      </w:pPr>
      <w:r w:rsidRPr="00917DF4">
        <w:rPr>
          <w:rFonts w:cs="Times New Roman"/>
          <w:szCs w:val="28"/>
          <w:lang w:val="kk-KZ"/>
        </w:rPr>
        <w:t>Қазақстан Республикасында мемлекеттік басқару жүйесін одан әрі жетілдіру туралы//ҚР Президентінің №527 Жарлығы 27 ақпан   2021 ж</w:t>
      </w:r>
    </w:p>
    <w:p w14:paraId="05BC1B00" w14:textId="77777777" w:rsidR="004E6760" w:rsidRPr="00917DF4" w:rsidRDefault="004E6760" w:rsidP="004E6760">
      <w:pPr>
        <w:pStyle w:val="ab"/>
        <w:numPr>
          <w:ilvl w:val="0"/>
          <w:numId w:val="2"/>
        </w:numPr>
        <w:spacing w:after="0"/>
        <w:ind w:left="0" w:firstLine="567"/>
        <w:jc w:val="both"/>
        <w:rPr>
          <w:rFonts w:cs="Times New Roman"/>
          <w:szCs w:val="28"/>
          <w:lang w:val="kk-KZ"/>
        </w:rPr>
      </w:pPr>
      <w:r w:rsidRPr="00917DF4">
        <w:rPr>
          <w:rFonts w:cs="Times New Roman"/>
          <w:szCs w:val="28"/>
          <w:lang w:val="kk-KZ"/>
        </w:rPr>
        <w:t>Мемлекеттік саяси және әкімшілік қызметшілер лауазымдарның тізілімін - бекіту туралы// ҚР Президентінің №560  Жарлығы 20 сәуір  2021 ж</w:t>
      </w:r>
    </w:p>
    <w:p w14:paraId="1C649523" w14:textId="77777777" w:rsidR="004E6760" w:rsidRPr="00917DF4" w:rsidRDefault="004E6760" w:rsidP="004E6760">
      <w:pPr>
        <w:pStyle w:val="ab"/>
        <w:numPr>
          <w:ilvl w:val="0"/>
          <w:numId w:val="2"/>
        </w:numPr>
        <w:spacing w:after="0"/>
        <w:ind w:left="0" w:firstLine="567"/>
        <w:jc w:val="both"/>
        <w:rPr>
          <w:rFonts w:cs="Times New Roman"/>
          <w:szCs w:val="28"/>
          <w:lang w:val="kk-KZ"/>
        </w:rPr>
      </w:pPr>
      <w:r w:rsidRPr="00917DF4">
        <w:rPr>
          <w:rFonts w:cs="Times New Roman"/>
          <w:szCs w:val="28"/>
          <w:lang w:val="kk-KZ"/>
        </w:rPr>
        <w:t>Президенттік жастар кадр резерві туралы//ҚР Президентінің №580 Жарлығы 18 мамыр  2021 ж.</w:t>
      </w:r>
    </w:p>
    <w:p w14:paraId="59BA13CA" w14:textId="77777777" w:rsidR="004E6760" w:rsidRPr="00917DF4" w:rsidRDefault="004E6760" w:rsidP="004E6760">
      <w:pPr>
        <w:pStyle w:val="ab"/>
        <w:numPr>
          <w:ilvl w:val="0"/>
          <w:numId w:val="2"/>
        </w:numPr>
        <w:spacing w:after="0"/>
        <w:ind w:left="0" w:firstLine="567"/>
        <w:jc w:val="both"/>
        <w:rPr>
          <w:rFonts w:cs="Times New Roman"/>
          <w:szCs w:val="28"/>
          <w:lang w:val="kk-KZ"/>
        </w:rPr>
      </w:pPr>
      <w:r w:rsidRPr="00917DF4">
        <w:rPr>
          <w:rFonts w:cs="Times New Roman"/>
          <w:szCs w:val="28"/>
          <w:lang w:val="kk-KZ"/>
        </w:rPr>
        <w:t>Қазақстан Республикасының жергілікті өзін-өзі басқаруды дамытудың 2025 жылға дейінгі тұжырымдамасы//ҚР Президентінің №639 Жарлығы 18 тамыз 2021 ж.</w:t>
      </w:r>
    </w:p>
    <w:p w14:paraId="52960F70" w14:textId="77777777" w:rsidR="004E6760" w:rsidRDefault="004E6760" w:rsidP="004E6760">
      <w:pPr>
        <w:spacing w:after="0"/>
        <w:ind w:firstLine="567"/>
        <w:rPr>
          <w:lang w:val="kk-KZ"/>
        </w:rPr>
      </w:pPr>
      <w:r>
        <w:rPr>
          <w:lang w:val="kk-KZ"/>
        </w:rPr>
        <w:lastRenderedPageBreak/>
        <w:t xml:space="preserve">     Ааматтарды белсендіру және азаматтардың жергілікті өзін - өзі басқаруға қатысу формасын дамыту жағдайларын қалыптастыру мақсатында төмендегілер қажет: </w:t>
      </w:r>
    </w:p>
    <w:p w14:paraId="61DB1A78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>- азаматтардың қатысу формаларын кеңейтетін заңнамалық өзгерістер енгізу, онфң ішінде белсенді қатысу формалары: референдумдар, қоғамдық тыңдаулар, комиссиялар және т.б. енгізу.</w:t>
      </w:r>
    </w:p>
    <w:p w14:paraId="2D93652E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 xml:space="preserve"> - азаматтардың бастамашыл топтарын, АҚӨБ қолдау және дамыту үшін жағдай жасау, оларды шешім қабылдау үрдісіне тарту;</w:t>
      </w:r>
    </w:p>
    <w:p w14:paraId="0A9D6BA8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 xml:space="preserve"> - жергілікті өзін-өзі басқару дегеніміз не, децентрализация реформасы не үшін жүргізіліп отыр, халық үшін мұның пайдасы қандай екендігін түсіндіретін адамдарға кең ауқымды ақпараттық кампаниялар жүргізу. Жергілікті өзін-өзі басқаруды ұйымдастыру-әдістемелік қолдау және жергілікті өзін-өзі басқару қызметіне мемлекеттік бақылау жүйесін қалыптастыру мақсатында келесілер қажет:</w:t>
      </w:r>
    </w:p>
    <w:p w14:paraId="5437CC9E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 xml:space="preserve"> - әдістемелік әдебиетті дайындау және басып шығару; - заңгерлік құжаттарды әзірлеуде көмек көрсету;</w:t>
      </w:r>
    </w:p>
    <w:p w14:paraId="7BB1B943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>- заңгерлік құжаттарды әзірлеуде көмек көрсету; - жергілікті өзін-өзі басқару органдарының жұмысын ұйымдастыруда және регламенттеуде көмек көрсету; - қолданыстағы заңнамалар аясында жергілікті өзін-өзі басқару органдарының дербес шешім қабылдауын қамтамасыз ететін мемлекеттік бақылау жүйесін әзірлеу; - жергілікті өзін-өзі басқару органдары қызметін талдау, жинақтау және тәжірибе алмасу жүйесін қалыптастыру.</w:t>
      </w:r>
    </w:p>
    <w:p w14:paraId="6C1D46CF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 xml:space="preserve"> Біздің ойымызша, біздің елімізде жергілікті өзін-өзі басқаруды дамыту үрдісінің индикаторы ретінде төмендегілерді есептеуге болады: </w:t>
      </w:r>
    </w:p>
    <w:p w14:paraId="3A325CA0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>- жергілікті өзін-өзі басқару органдарының құзыретін анықап беретін «Жергілікті мемлекеттік басқару және өзін-өзі басқару туралы» ҚР заңына түзетулер енгізу;</w:t>
      </w:r>
    </w:p>
    <w:p w14:paraId="39182F7B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 xml:space="preserve"> - жергілікті өзін-өзі басқару органдарын қаржыландыру жүйесін анықтау;</w:t>
      </w:r>
    </w:p>
    <w:p w14:paraId="6FE254DA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 xml:space="preserve"> - жергілікті өзін-өзі басқару органдары мен жергілікті қоғамдық өзін-өзі басқару органдары жұмысының регламентін әзірлеу; </w:t>
      </w:r>
    </w:p>
    <w:p w14:paraId="58DE20DC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>- заңды тұлға ретінде маслихаттың мәртебесін заңнамалық бекіту;</w:t>
      </w:r>
    </w:p>
    <w:p w14:paraId="5C9F86E4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 xml:space="preserve">- мемлекеттік қызметтер мен атқаратын қызметтерінің бір бөлігін жергілікті өзін-өзі басқару органдарының иелігіне беру; </w:t>
      </w:r>
    </w:p>
    <w:p w14:paraId="6F06B30A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>- телевидение, газет, Ғаламтор желісін, білім беру мекемелерін пайдаланып маслихат депутаттарының сайлау кампанияларына ықпалын ескере отырып, азаматтарға жергілікті өзін-өзі басқару реформасының ерекшеліктерін түсіндіретін ұлттық ақпараттық кампания өткізу;</w:t>
      </w:r>
    </w:p>
    <w:p w14:paraId="6F0F7B25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 xml:space="preserve"> - жаңадан сайланған депутаттар мен маслихаттар аппаратының қызметкерлері 2016 жылға дейін жергілікті өзін-өзі басқару жүйесі үшін біліктілікті арттыру орталығында қайта даярлықтан өтуі тиіс;</w:t>
      </w:r>
    </w:p>
    <w:p w14:paraId="3FF425AA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 xml:space="preserve"> - жергілікті өзін-өзі басқару органдары жергілікті бюджеттің 30% кем емес мөлшерін игеруі; </w:t>
      </w:r>
    </w:p>
    <w:p w14:paraId="1455C1E7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>- азаматтардың жергілікті деңгейде АҚӨБ, жиындар/жиналыстар, петициялар, жергілікті референдумдар, оның ішінде Ғаламтор желісін пайдалана отырып, жергілікті қоғамдық құқықтық бастама және т.б.).</w:t>
      </w:r>
    </w:p>
    <w:p w14:paraId="38FC77E9" w14:textId="77777777" w:rsidR="004E6760" w:rsidRPr="00BF10B4" w:rsidRDefault="004E6760" w:rsidP="004E6760">
      <w:pPr>
        <w:rPr>
          <w:lang w:val="kk-KZ"/>
        </w:rPr>
      </w:pPr>
    </w:p>
    <w:p w14:paraId="4890F9F0" w14:textId="77777777" w:rsidR="004E6760" w:rsidRPr="00BF10B4" w:rsidRDefault="004E6760" w:rsidP="004E6760">
      <w:pPr>
        <w:tabs>
          <w:tab w:val="left" w:pos="1215"/>
        </w:tabs>
        <w:rPr>
          <w:lang w:val="kk-KZ"/>
        </w:rPr>
      </w:pPr>
      <w:r>
        <w:rPr>
          <w:lang w:val="kk-KZ"/>
        </w:rPr>
        <w:tab/>
        <w:t>Пайдаланылатын  әдебиеттер:</w:t>
      </w:r>
    </w:p>
    <w:p w14:paraId="7449851B" w14:textId="77777777" w:rsidR="004E6760" w:rsidRPr="002F45BF" w:rsidRDefault="004E6760" w:rsidP="004E6760">
      <w:pPr>
        <w:spacing w:after="0"/>
        <w:ind w:firstLine="709"/>
        <w:jc w:val="both"/>
        <w:rPr>
          <w:lang w:val="kk-KZ"/>
        </w:rPr>
      </w:pPr>
    </w:p>
    <w:p w14:paraId="6B5BFB4D" w14:textId="77777777" w:rsidR="004C522B" w:rsidRDefault="004C522B" w:rsidP="004C522B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color w:val="000000"/>
          <w:sz w:val="20"/>
          <w:szCs w:val="20"/>
          <w:lang w:val="kk-KZ"/>
        </w:rPr>
        <w:t>Негізгі</w:t>
      </w:r>
      <w:r>
        <w:rPr>
          <w:rFonts w:cs="Times New Roman"/>
          <w:color w:val="000000" w:themeColor="text1"/>
          <w:sz w:val="20"/>
          <w:szCs w:val="20"/>
          <w:lang w:val="kk-KZ"/>
        </w:rPr>
        <w:t xml:space="preserve">   әдебиеттер: </w:t>
      </w:r>
    </w:p>
    <w:p w14:paraId="42C4A5FE" w14:textId="77777777" w:rsidR="004C522B" w:rsidRDefault="004C522B" w:rsidP="004C522B">
      <w:pPr>
        <w:pStyle w:val="ab"/>
        <w:tabs>
          <w:tab w:val="left" w:pos="0"/>
        </w:tabs>
        <w:autoSpaceDE w:val="0"/>
        <w:autoSpaceDN w:val="0"/>
        <w:adjustRightInd w:val="0"/>
        <w:spacing w:after="0"/>
        <w:ind w:left="0"/>
        <w:rPr>
          <w:rFonts w:cs="Times New Roman"/>
          <w:bCs/>
          <w:color w:val="000000" w:themeColor="text1"/>
          <w:sz w:val="20"/>
          <w:szCs w:val="20"/>
          <w:lang w:val="kk-KZ"/>
        </w:rPr>
      </w:pPr>
      <w:r>
        <w:rPr>
          <w:rFonts w:eastAsia="Times New Roman" w:cs="Times New Roman"/>
          <w:bCs/>
          <w:color w:val="000000" w:themeColor="text1"/>
          <w:kern w:val="36"/>
          <w:sz w:val="20"/>
          <w:szCs w:val="20"/>
          <w:lang w:val="kk-KZ"/>
        </w:rPr>
        <w:t>1.</w:t>
      </w: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 xml:space="preserve"> </w:t>
      </w:r>
      <w:bookmarkStart w:id="1" w:name="_Hlk137654883"/>
      <w:r>
        <w:rPr>
          <w:rFonts w:cs="Times New Roman"/>
          <w:color w:val="000000" w:themeColor="text1"/>
          <w:sz w:val="20"/>
          <w:szCs w:val="20"/>
          <w:lang w:val="kk-KZ"/>
        </w:rPr>
        <w:t>Қасым-Жомарт Тоқаев "Әділетті мемлекет. Біртұтас ұлт. Берекелі қоғам". - Астана, 2022 ж. 1 қыркүйек 2022 ж.</w:t>
      </w:r>
      <w:bookmarkEnd w:id="1"/>
    </w:p>
    <w:p w14:paraId="0D20E635" w14:textId="77777777" w:rsidR="004C522B" w:rsidRDefault="004C522B" w:rsidP="004C522B">
      <w:pPr>
        <w:pStyle w:val="ab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/>
        <w:ind w:left="0" w:firstLine="39"/>
        <w:rPr>
          <w:rFonts w:cs="Times New Roman"/>
          <w:bCs/>
          <w:color w:val="000000" w:themeColor="text1"/>
          <w:sz w:val="20"/>
          <w:szCs w:val="20"/>
          <w:lang w:val="kk-KZ"/>
        </w:rPr>
      </w:pPr>
      <w:r>
        <w:rPr>
          <w:rFonts w:eastAsia="Calibri" w:cs="Times New Roman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422C2611" w14:textId="77777777" w:rsidR="004C522B" w:rsidRDefault="004C522B" w:rsidP="004C522B">
      <w:pPr>
        <w:pStyle w:val="ab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/>
        <w:ind w:left="0" w:firstLine="39"/>
        <w:rPr>
          <w:rFonts w:cs="Times New Roman"/>
          <w:bCs/>
          <w:color w:val="000000" w:themeColor="text1"/>
          <w:sz w:val="20"/>
          <w:szCs w:val="20"/>
          <w:lang w:val="kk-KZ"/>
        </w:rPr>
      </w:pPr>
      <w:r>
        <w:rPr>
          <w:rFonts w:cs="Times New Roman"/>
          <w:bCs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14:paraId="32BD3776" w14:textId="77777777" w:rsidR="004C522B" w:rsidRDefault="004C522B" w:rsidP="004C522B">
      <w:pPr>
        <w:pStyle w:val="ab"/>
        <w:numPr>
          <w:ilvl w:val="0"/>
          <w:numId w:val="1"/>
        </w:numPr>
        <w:spacing w:after="0"/>
        <w:ind w:left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2005892E" w14:textId="77777777" w:rsidR="004C522B" w:rsidRDefault="004C522B" w:rsidP="004C522B">
      <w:pPr>
        <w:pStyle w:val="ab"/>
        <w:spacing w:after="0"/>
        <w:ind w:left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 xml:space="preserve"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0F6C5EFD" w14:textId="77777777" w:rsidR="004C522B" w:rsidRDefault="004C522B" w:rsidP="004C522B">
      <w:pPr>
        <w:spacing w:after="0"/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 xml:space="preserve">6. Алексеев И.А., Адамоков Б.Б., Белявский Д.С. </w:t>
      </w:r>
      <w:r>
        <w:rPr>
          <w:rFonts w:cs="Times New Roman"/>
          <w:color w:val="1A1A1A"/>
          <w:sz w:val="20"/>
          <w:szCs w:val="20"/>
          <w:shd w:val="clear" w:color="auto" w:fill="FFFFFF"/>
        </w:rPr>
        <w:t>Муниципальное управление и местное самоуправление</w:t>
      </w: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 xml:space="preserve"> -М.: ИНФРА-М, 2019-353 с.</w:t>
      </w:r>
    </w:p>
    <w:p w14:paraId="4B84C901" w14:textId="77777777" w:rsidR="004C522B" w:rsidRDefault="004C522B" w:rsidP="004C522B">
      <w:pPr>
        <w:spacing w:after="0"/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>7. Бабун Р.В. Организация местного самоуправления-М.: КноРус, 2019-274 с.</w:t>
      </w:r>
    </w:p>
    <w:p w14:paraId="402014F0" w14:textId="77777777" w:rsidR="004C522B" w:rsidRDefault="004C522B" w:rsidP="004C522B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>8. Бабынина Л.С., Литвинюк А.А., Иванова-Швец Л.Н. Современные технологии управления персоналом-М.: Инфра-М, 2023-220 с.</w:t>
      </w:r>
    </w:p>
    <w:p w14:paraId="29D01268" w14:textId="77777777" w:rsidR="004C522B" w:rsidRDefault="004C522B" w:rsidP="004C522B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 xml:space="preserve">9. </w:t>
      </w:r>
      <w:proofErr w:type="spellStart"/>
      <w:r>
        <w:rPr>
          <w:rFonts w:cs="Times New Roman"/>
          <w:sz w:val="20"/>
          <w:szCs w:val="20"/>
        </w:rPr>
        <w:t>Байнова</w:t>
      </w:r>
      <w:proofErr w:type="spellEnd"/>
      <w:r>
        <w:rPr>
          <w:rFonts w:cs="Times New Roman"/>
          <w:sz w:val="20"/>
          <w:szCs w:val="20"/>
        </w:rPr>
        <w:t xml:space="preserve">, М. С. Система государственного и муниципального управления </w:t>
      </w:r>
      <w:r>
        <w:rPr>
          <w:rFonts w:cs="Times New Roman"/>
          <w:sz w:val="20"/>
          <w:szCs w:val="20"/>
          <w:lang w:val="kk-KZ"/>
        </w:rPr>
        <w:t>-</w:t>
      </w:r>
      <w:r>
        <w:rPr>
          <w:rFonts w:cs="Times New Roman"/>
          <w:sz w:val="20"/>
          <w:szCs w:val="20"/>
        </w:rPr>
        <w:t>Москва; Берлин: Директ-Медиа, 2020 -362 с</w:t>
      </w:r>
      <w:r>
        <w:rPr>
          <w:rFonts w:cs="Times New Roman"/>
          <w:sz w:val="20"/>
          <w:szCs w:val="20"/>
          <w:lang w:val="kk-KZ"/>
        </w:rPr>
        <w:t>.</w:t>
      </w:r>
    </w:p>
    <w:p w14:paraId="2E5EE3BE" w14:textId="77777777" w:rsidR="004C522B" w:rsidRDefault="004C522B" w:rsidP="004C522B">
      <w:pPr>
        <w:spacing w:after="0"/>
        <w:rPr>
          <w:rFonts w:cs="Times New Roman"/>
          <w:sz w:val="20"/>
          <w:szCs w:val="20"/>
        </w:rPr>
      </w:pP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 xml:space="preserve">10. Бондарь Н.С. 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Местное самоуправление </w:t>
      </w: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>-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Москва</w:t>
      </w: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>: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 xml:space="preserve">  </w:t>
      </w:r>
      <w:proofErr w:type="spellStart"/>
      <w:r>
        <w:rPr>
          <w:rFonts w:cs="Times New Roman"/>
          <w:color w:val="000000"/>
          <w:sz w:val="20"/>
          <w:szCs w:val="20"/>
          <w:shd w:val="clear" w:color="auto" w:fill="FFFFFF"/>
        </w:rPr>
        <w:t>Юрайт</w:t>
      </w:r>
      <w:proofErr w:type="spellEnd"/>
      <w:r>
        <w:rPr>
          <w:rFonts w:cs="Times New Roman"/>
          <w:color w:val="000000"/>
          <w:sz w:val="20"/>
          <w:szCs w:val="20"/>
          <w:shd w:val="clear" w:color="auto" w:fill="FFFFFF"/>
        </w:rPr>
        <w:t>, 2023</w:t>
      </w: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 xml:space="preserve"> -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386 с.</w:t>
      </w:r>
    </w:p>
    <w:p w14:paraId="0953C033" w14:textId="77777777" w:rsidR="004C522B" w:rsidRDefault="004C522B" w:rsidP="004C522B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color w:val="333333"/>
          <w:sz w:val="20"/>
          <w:szCs w:val="20"/>
          <w:shd w:val="clear" w:color="auto" w:fill="FFFFFF"/>
          <w:lang w:val="kk-KZ"/>
        </w:rPr>
        <w:t xml:space="preserve">11. </w:t>
      </w:r>
      <w:r>
        <w:rPr>
          <w:rFonts w:cs="Times New Roman"/>
          <w:color w:val="333333"/>
          <w:sz w:val="20"/>
          <w:szCs w:val="20"/>
          <w:shd w:val="clear" w:color="auto" w:fill="FFFFFF"/>
        </w:rPr>
        <w:t xml:space="preserve">Бурлаков </w:t>
      </w:r>
      <w:proofErr w:type="gramStart"/>
      <w:r>
        <w:rPr>
          <w:rFonts w:cs="Times New Roman"/>
          <w:color w:val="333333"/>
          <w:sz w:val="20"/>
          <w:szCs w:val="20"/>
          <w:shd w:val="clear" w:color="auto" w:fill="FFFFFF"/>
        </w:rPr>
        <w:t>Л.Н.</w:t>
      </w:r>
      <w:proofErr w:type="gramEnd"/>
      <w:r>
        <w:rPr>
          <w:rFonts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cs="Times New Roman"/>
          <w:color w:val="333333"/>
          <w:sz w:val="20"/>
          <w:szCs w:val="20"/>
          <w:shd w:val="clear" w:color="auto" w:fill="FFFFFF"/>
        </w:rPr>
        <w:t>және</w:t>
      </w:r>
      <w:proofErr w:type="spellEnd"/>
      <w:r>
        <w:rPr>
          <w:rFonts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cs="Times New Roman"/>
          <w:color w:val="333333"/>
          <w:sz w:val="20"/>
          <w:szCs w:val="20"/>
          <w:shd w:val="clear" w:color="auto" w:fill="FFFFFF"/>
        </w:rPr>
        <w:t>басқалар</w:t>
      </w:r>
      <w:proofErr w:type="spellEnd"/>
      <w:r>
        <w:rPr>
          <w:rFonts w:cs="Times New Roman"/>
          <w:color w:val="333333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cs="Times New Roman"/>
          <w:color w:val="333333"/>
          <w:sz w:val="20"/>
          <w:szCs w:val="20"/>
          <w:shd w:val="clear" w:color="auto" w:fill="FFFFFF"/>
        </w:rPr>
        <w:t>Мемлекеттік</w:t>
      </w:r>
      <w:proofErr w:type="spellEnd"/>
      <w:r>
        <w:rPr>
          <w:rFonts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cs="Times New Roman"/>
          <w:color w:val="333333"/>
          <w:sz w:val="20"/>
          <w:szCs w:val="20"/>
          <w:shd w:val="clear" w:color="auto" w:fill="FFFFFF"/>
        </w:rPr>
        <w:t>және</w:t>
      </w:r>
      <w:proofErr w:type="spellEnd"/>
      <w:r>
        <w:rPr>
          <w:rFonts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cs="Times New Roman"/>
          <w:color w:val="333333"/>
          <w:sz w:val="20"/>
          <w:szCs w:val="20"/>
          <w:shd w:val="clear" w:color="auto" w:fill="FFFFFF"/>
        </w:rPr>
        <w:t>жергілікті</w:t>
      </w:r>
      <w:proofErr w:type="spellEnd"/>
      <w:r>
        <w:rPr>
          <w:rFonts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cs="Times New Roman"/>
          <w:color w:val="333333"/>
          <w:sz w:val="20"/>
          <w:szCs w:val="20"/>
          <w:shd w:val="clear" w:color="auto" w:fill="FFFFFF"/>
        </w:rPr>
        <w:t>басқару</w:t>
      </w:r>
      <w:proofErr w:type="spellEnd"/>
      <w:r>
        <w:rPr>
          <w:rFonts w:cs="Times New Roman"/>
          <w:color w:val="333333"/>
          <w:sz w:val="20"/>
          <w:szCs w:val="20"/>
          <w:shd w:val="clear" w:color="auto" w:fill="FFFFFF"/>
        </w:rPr>
        <w:t xml:space="preserve">- Алматы: </w:t>
      </w:r>
      <w:proofErr w:type="spellStart"/>
      <w:r>
        <w:rPr>
          <w:rFonts w:cs="Times New Roman"/>
          <w:color w:val="333333"/>
          <w:sz w:val="20"/>
          <w:szCs w:val="20"/>
          <w:shd w:val="clear" w:color="auto" w:fill="FFFFFF"/>
        </w:rPr>
        <w:t>CyberSmith</w:t>
      </w:r>
      <w:proofErr w:type="spellEnd"/>
      <w:r>
        <w:rPr>
          <w:rFonts w:cs="Times New Roman"/>
          <w:color w:val="333333"/>
          <w:sz w:val="20"/>
          <w:szCs w:val="20"/>
          <w:shd w:val="clear" w:color="auto" w:fill="FFFFFF"/>
        </w:rPr>
        <w:t>, 2019.-324</w:t>
      </w:r>
      <w:r>
        <w:rPr>
          <w:rFonts w:cs="Times New Roman"/>
          <w:color w:val="333333"/>
          <w:sz w:val="20"/>
          <w:szCs w:val="20"/>
          <w:shd w:val="clear" w:color="auto" w:fill="FFFFFF"/>
          <w:lang w:val="kk-KZ"/>
        </w:rPr>
        <w:t xml:space="preserve"> б.</w:t>
      </w:r>
    </w:p>
    <w:p w14:paraId="6D0125A3" w14:textId="77777777" w:rsidR="004C522B" w:rsidRDefault="004C522B" w:rsidP="004C522B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>12. Долгих Ф.И.  Теория государства и права - М.: Синергия., 2023-464 с.</w:t>
      </w:r>
    </w:p>
    <w:p w14:paraId="600DD87F" w14:textId="77777777" w:rsidR="004C522B" w:rsidRDefault="004C522B" w:rsidP="004C522B">
      <w:p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lang w:val="kk-KZ"/>
        </w:rPr>
        <w:t xml:space="preserve">13. </w:t>
      </w:r>
      <w:r>
        <w:rPr>
          <w:rFonts w:cs="Times New Roman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cs="Times New Roman"/>
          <w:sz w:val="20"/>
          <w:szCs w:val="20"/>
        </w:rPr>
        <w:t>Юрайт</w:t>
      </w:r>
      <w:proofErr w:type="spellEnd"/>
      <w:r>
        <w:rPr>
          <w:rFonts w:cs="Times New Roman"/>
          <w:sz w:val="20"/>
          <w:szCs w:val="20"/>
        </w:rPr>
        <w:t xml:space="preserve">, </w:t>
      </w:r>
      <w:proofErr w:type="gramStart"/>
      <w:r>
        <w:rPr>
          <w:rFonts w:cs="Times New Roman"/>
          <w:sz w:val="20"/>
          <w:szCs w:val="20"/>
        </w:rPr>
        <w:t>2021</w:t>
      </w:r>
      <w:r>
        <w:rPr>
          <w:rFonts w:cs="Times New Roman"/>
          <w:sz w:val="20"/>
          <w:szCs w:val="20"/>
          <w:lang w:val="kk-KZ"/>
        </w:rPr>
        <w:t>-</w:t>
      </w:r>
      <w:r>
        <w:rPr>
          <w:rFonts w:cs="Times New Roman"/>
          <w:sz w:val="20"/>
          <w:szCs w:val="20"/>
        </w:rPr>
        <w:t xml:space="preserve"> 336</w:t>
      </w:r>
      <w:proofErr w:type="gramEnd"/>
      <w:r>
        <w:rPr>
          <w:rFonts w:cs="Times New Roman"/>
          <w:sz w:val="20"/>
          <w:szCs w:val="20"/>
        </w:rPr>
        <w:t xml:space="preserve"> с. </w:t>
      </w:r>
    </w:p>
    <w:p w14:paraId="0E376AC3" w14:textId="77777777" w:rsidR="004C522B" w:rsidRDefault="004C522B" w:rsidP="004C522B">
      <w:pPr>
        <w:spacing w:after="0"/>
        <w:rPr>
          <w:rFonts w:eastAsia="Times New Roman" w:cs="Times New Roman"/>
          <w:color w:val="434343"/>
          <w:sz w:val="20"/>
          <w:szCs w:val="20"/>
          <w:lang w:val="kk-KZ"/>
        </w:rPr>
      </w:pPr>
      <w:r>
        <w:rPr>
          <w:rFonts w:eastAsia="Times New Roman" w:cs="Times New Roman"/>
          <w:color w:val="434343"/>
          <w:sz w:val="20"/>
          <w:szCs w:val="20"/>
          <w:lang w:val="kk-KZ"/>
        </w:rPr>
        <w:t xml:space="preserve">14. </w:t>
      </w:r>
      <w:proofErr w:type="spellStart"/>
      <w:r>
        <w:rPr>
          <w:rFonts w:eastAsia="Times New Roman" w:cs="Times New Roman"/>
          <w:color w:val="434343"/>
          <w:sz w:val="20"/>
          <w:szCs w:val="20"/>
        </w:rPr>
        <w:t>Маркварт</w:t>
      </w:r>
      <w:proofErr w:type="spellEnd"/>
      <w:r>
        <w:rPr>
          <w:rFonts w:eastAsia="Times New Roman" w:cs="Times New Roman"/>
          <w:color w:val="434343"/>
          <w:sz w:val="20"/>
          <w:szCs w:val="20"/>
        </w:rPr>
        <w:t xml:space="preserve"> Э., Петухов </w:t>
      </w:r>
      <w:proofErr w:type="gramStart"/>
      <w:r>
        <w:rPr>
          <w:rFonts w:eastAsia="Times New Roman" w:cs="Times New Roman"/>
          <w:color w:val="434343"/>
          <w:sz w:val="20"/>
          <w:szCs w:val="20"/>
        </w:rPr>
        <w:t>Р.В.</w:t>
      </w:r>
      <w:proofErr w:type="gramEnd"/>
      <w:r>
        <w:rPr>
          <w:rFonts w:eastAsia="Times New Roman" w:cs="Times New Roman"/>
          <w:color w:val="434343"/>
          <w:sz w:val="20"/>
          <w:szCs w:val="20"/>
        </w:rPr>
        <w:t>, Иванова К. А. Институциональные основы местного самоуправления</w:t>
      </w:r>
      <w:r>
        <w:rPr>
          <w:rFonts w:eastAsia="Times New Roman" w:cs="Times New Roman"/>
          <w:color w:val="434343"/>
          <w:sz w:val="20"/>
          <w:szCs w:val="20"/>
          <w:lang w:val="kk-KZ"/>
        </w:rPr>
        <w:t>-</w:t>
      </w:r>
      <w:r>
        <w:rPr>
          <w:rFonts w:eastAsia="Times New Roman" w:cs="Times New Roman"/>
          <w:color w:val="434343"/>
          <w:sz w:val="20"/>
          <w:szCs w:val="20"/>
        </w:rPr>
        <w:t xml:space="preserve"> М.: Проспект, 2019</w:t>
      </w:r>
      <w:r>
        <w:rPr>
          <w:rFonts w:eastAsia="Times New Roman" w:cs="Times New Roman"/>
          <w:color w:val="434343"/>
          <w:sz w:val="20"/>
          <w:szCs w:val="20"/>
          <w:lang w:val="kk-KZ"/>
        </w:rPr>
        <w:t>-</w:t>
      </w:r>
      <w:r>
        <w:rPr>
          <w:rFonts w:eastAsia="Times New Roman" w:cs="Times New Roman"/>
          <w:color w:val="434343"/>
          <w:sz w:val="20"/>
          <w:szCs w:val="20"/>
        </w:rPr>
        <w:t>344 с</w:t>
      </w:r>
      <w:r>
        <w:rPr>
          <w:rFonts w:eastAsia="Times New Roman" w:cs="Times New Roman"/>
          <w:color w:val="434343"/>
          <w:sz w:val="20"/>
          <w:szCs w:val="20"/>
          <w:lang w:val="kk-KZ"/>
        </w:rPr>
        <w:t>.</w:t>
      </w:r>
    </w:p>
    <w:p w14:paraId="7F078085" w14:textId="77777777" w:rsidR="004C522B" w:rsidRDefault="004C522B" w:rsidP="004C522B">
      <w:pPr>
        <w:spacing w:after="0"/>
        <w:rPr>
          <w:rFonts w:eastAsiaTheme="minorEastAsia" w:cs="Times New Roman"/>
          <w:sz w:val="20"/>
          <w:szCs w:val="20"/>
          <w:lang w:val="kk-KZ"/>
        </w:rPr>
      </w:pPr>
      <w:r>
        <w:rPr>
          <w:rFonts w:eastAsia="Times New Roman" w:cs="Times New Roman"/>
          <w:color w:val="000000"/>
          <w:sz w:val="20"/>
          <w:szCs w:val="20"/>
          <w:lang w:val="kk-KZ"/>
        </w:rPr>
        <w:t xml:space="preserve">15. Мясникович М.В., Попков А.А. </w:t>
      </w:r>
      <w:r>
        <w:rPr>
          <w:rFonts w:cs="Times New Roman"/>
          <w:color w:val="000000"/>
          <w:sz w:val="20"/>
          <w:szCs w:val="20"/>
        </w:rPr>
        <w:t>Теория и практика местного управления и самоуправления. Состояние, проблемы и предложения</w:t>
      </w:r>
      <w:r>
        <w:rPr>
          <w:rFonts w:cs="Times New Roman"/>
          <w:color w:val="000000"/>
          <w:sz w:val="20"/>
          <w:szCs w:val="20"/>
          <w:lang w:val="kk-KZ"/>
        </w:rPr>
        <w:t>-</w:t>
      </w:r>
      <w:proofErr w:type="gramStart"/>
      <w:r>
        <w:rPr>
          <w:rFonts w:cs="Times New Roman"/>
          <w:color w:val="000000"/>
          <w:sz w:val="20"/>
          <w:szCs w:val="20"/>
          <w:lang w:val="kk-KZ"/>
        </w:rPr>
        <w:t>М.:ЛитРес</w:t>
      </w:r>
      <w:proofErr w:type="gramEnd"/>
      <w:r>
        <w:rPr>
          <w:rFonts w:cs="Times New Roman"/>
          <w:color w:val="000000"/>
          <w:sz w:val="20"/>
          <w:szCs w:val="20"/>
          <w:lang w:val="kk-KZ"/>
        </w:rPr>
        <w:t>, 2021-160 с.</w:t>
      </w:r>
    </w:p>
    <w:p w14:paraId="5DDA6BAC" w14:textId="77777777" w:rsidR="004C522B" w:rsidRDefault="004C522B" w:rsidP="004C522B">
      <w:pPr>
        <w:spacing w:after="0"/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cs="Times New Roman"/>
          <w:sz w:val="20"/>
          <w:szCs w:val="20"/>
          <w:lang w:val="kk-KZ"/>
        </w:rPr>
        <w:t>16. Попова Е.П., Минченко О.С., Ларионов А.В. и др. Государственное управление: теория, функции, механизмы-М.: НИУ ВШЭ, 2022-220 с.</w:t>
      </w:r>
    </w:p>
    <w:p w14:paraId="1F617AFB" w14:textId="77777777" w:rsidR="004C522B" w:rsidRDefault="004C522B" w:rsidP="004C522B">
      <w:pPr>
        <w:spacing w:after="0"/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cs="Times New Roman"/>
          <w:sz w:val="20"/>
          <w:szCs w:val="20"/>
          <w:lang w:val="kk-KZ"/>
        </w:rPr>
        <w:t>17. Посткеңістік 15 елдегі мемлекеттік басқарудың эволюциясы: трансформацияның түрлілігі//</w:t>
      </w:r>
      <w:bookmarkStart w:id="2" w:name="_Hlk138759230"/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>https://link.springer.com/book/10.1007/978-981-16-2462-9?sap-outbound-id=035DBE58D8EF66DDDBF9CD7F923E30EDF10226A3</w:t>
      </w:r>
    </w:p>
    <w:p w14:paraId="79B7AC52" w14:textId="77777777" w:rsidR="004C522B" w:rsidRDefault="004C522B" w:rsidP="004C522B">
      <w:pPr>
        <w:spacing w:after="0"/>
        <w:rPr>
          <w:rFonts w:cs="Times New Roman"/>
          <w:color w:val="1A1A1A"/>
          <w:sz w:val="20"/>
          <w:szCs w:val="20"/>
          <w:shd w:val="clear" w:color="auto" w:fill="FFFFFF"/>
          <w:lang w:val="kk-KZ"/>
        </w:rPr>
      </w:pPr>
      <w:r>
        <w:rPr>
          <w:rFonts w:cs="Times New Roman"/>
          <w:sz w:val="20"/>
          <w:szCs w:val="20"/>
          <w:lang w:val="kk-KZ"/>
        </w:rPr>
        <w:t>18. Соколова А.И. Актуальные проблемы  цифровизации местного самоуправления-Оренбург, 2020-59 с.</w:t>
      </w:r>
    </w:p>
    <w:bookmarkEnd w:id="2"/>
    <w:p w14:paraId="165ACE63" w14:textId="77777777" w:rsidR="004C522B" w:rsidRDefault="004C522B" w:rsidP="004C522B">
      <w:p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lang w:val="kk-KZ"/>
        </w:rPr>
        <w:t xml:space="preserve">19. </w:t>
      </w:r>
      <w:r>
        <w:rPr>
          <w:rFonts w:cs="Times New Roman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cs="Times New Roman"/>
          <w:sz w:val="20"/>
          <w:szCs w:val="20"/>
        </w:rPr>
        <w:t>МГИМОУниверситет</w:t>
      </w:r>
      <w:proofErr w:type="spellEnd"/>
      <w:r>
        <w:rPr>
          <w:rFonts w:cs="Times New Roman"/>
          <w:sz w:val="20"/>
          <w:szCs w:val="20"/>
        </w:rPr>
        <w:t xml:space="preserve">, </w:t>
      </w:r>
      <w:proofErr w:type="gramStart"/>
      <w:r>
        <w:rPr>
          <w:rFonts w:cs="Times New Roman"/>
          <w:sz w:val="20"/>
          <w:szCs w:val="20"/>
        </w:rPr>
        <w:t>2020 - 169</w:t>
      </w:r>
      <w:proofErr w:type="gramEnd"/>
      <w:r>
        <w:rPr>
          <w:rFonts w:cs="Times New Roman"/>
          <w:sz w:val="20"/>
          <w:szCs w:val="20"/>
        </w:rPr>
        <w:t xml:space="preserve"> с. </w:t>
      </w:r>
    </w:p>
    <w:p w14:paraId="34AC6489" w14:textId="77777777" w:rsidR="004C522B" w:rsidRDefault="004C522B" w:rsidP="004C522B">
      <w:pPr>
        <w:spacing w:after="0"/>
        <w:rPr>
          <w:rFonts w:cs="Times New Roman"/>
          <w:color w:val="000000"/>
          <w:sz w:val="20"/>
          <w:szCs w:val="20"/>
          <w:shd w:val="clear" w:color="auto" w:fill="FFFFFF"/>
        </w:rPr>
      </w:pP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 xml:space="preserve">20. Сморгунов Л.В. 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Государственная политика и управление в 2 ч. Часть 1. Концепции и проблемы </w:t>
      </w: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>-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0"/>
          <w:szCs w:val="20"/>
          <w:shd w:val="clear" w:color="auto" w:fill="FFFFFF"/>
        </w:rPr>
        <w:t>Юрайт</w:t>
      </w:r>
      <w:proofErr w:type="spellEnd"/>
      <w:r>
        <w:rPr>
          <w:rFonts w:cs="Times New Roman"/>
          <w:color w:val="000000"/>
          <w:sz w:val="20"/>
          <w:szCs w:val="20"/>
          <w:shd w:val="clear" w:color="auto" w:fill="FFFFFF"/>
        </w:rPr>
        <w:t>, 2023</w:t>
      </w: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 xml:space="preserve"> -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395 с. </w:t>
      </w:r>
    </w:p>
    <w:p w14:paraId="5499BAED" w14:textId="77777777" w:rsidR="004C522B" w:rsidRDefault="004C522B" w:rsidP="004C522B">
      <w:pPr>
        <w:spacing w:after="0"/>
        <w:rPr>
          <w:rFonts w:cs="Times New Roman"/>
          <w:color w:val="1A1A1A"/>
          <w:sz w:val="20"/>
          <w:szCs w:val="20"/>
          <w:shd w:val="clear" w:color="auto" w:fill="FFFFFF"/>
          <w:lang w:val="kk-KZ"/>
        </w:rPr>
      </w:pPr>
      <w:r>
        <w:rPr>
          <w:rFonts w:cs="Times New Roman"/>
          <w:color w:val="1A1A1A"/>
          <w:sz w:val="20"/>
          <w:szCs w:val="20"/>
          <w:shd w:val="clear" w:color="auto" w:fill="FFFFFF"/>
          <w:lang w:val="kk-KZ"/>
        </w:rPr>
        <w:t xml:space="preserve">21. </w:t>
      </w:r>
      <w:r>
        <w:rPr>
          <w:rFonts w:cs="Times New Roman"/>
          <w:color w:val="1A1A1A"/>
          <w:sz w:val="20"/>
          <w:szCs w:val="20"/>
          <w:shd w:val="clear" w:color="auto" w:fill="FFFFFF"/>
        </w:rPr>
        <w:t>Станислав Липски: Основы государственного и муниципального управления</w:t>
      </w:r>
      <w:r>
        <w:rPr>
          <w:rFonts w:cs="Times New Roman"/>
          <w:color w:val="1A1A1A"/>
          <w:sz w:val="20"/>
          <w:szCs w:val="20"/>
          <w:shd w:val="clear" w:color="auto" w:fill="FFFFFF"/>
          <w:lang w:val="kk-KZ"/>
        </w:rPr>
        <w:t xml:space="preserve">-М.: КноРус, </w:t>
      </w:r>
      <w:proofErr w:type="gramStart"/>
      <w:r>
        <w:rPr>
          <w:rFonts w:cs="Times New Roman"/>
          <w:color w:val="1A1A1A"/>
          <w:sz w:val="20"/>
          <w:szCs w:val="20"/>
          <w:shd w:val="clear" w:color="auto" w:fill="FFFFFF"/>
          <w:lang w:val="kk-KZ"/>
        </w:rPr>
        <w:t>2021-248</w:t>
      </w:r>
      <w:proofErr w:type="gramEnd"/>
      <w:r>
        <w:rPr>
          <w:rFonts w:cs="Times New Roman"/>
          <w:color w:val="1A1A1A"/>
          <w:sz w:val="20"/>
          <w:szCs w:val="20"/>
          <w:shd w:val="clear" w:color="auto" w:fill="FFFFFF"/>
          <w:lang w:val="kk-KZ"/>
        </w:rPr>
        <w:t xml:space="preserve"> с.</w:t>
      </w:r>
    </w:p>
    <w:p w14:paraId="28A50A2A" w14:textId="77777777" w:rsidR="004C522B" w:rsidRDefault="004C522B" w:rsidP="004C522B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>22. Чихладзе А.А., Ларичева Е.Н. -</w:t>
      </w:r>
      <w:r>
        <w:rPr>
          <w:rFonts w:eastAsia="Times New Roman" w:cs="Times New Roman"/>
          <w:color w:val="434343"/>
          <w:sz w:val="20"/>
          <w:szCs w:val="20"/>
        </w:rPr>
        <w:t xml:space="preserve"> Местное самоуправление в единой системе публичной власти</w:t>
      </w:r>
      <w:r>
        <w:rPr>
          <w:rFonts w:eastAsia="Times New Roman" w:cs="Times New Roman"/>
          <w:color w:val="434343"/>
          <w:sz w:val="20"/>
          <w:szCs w:val="20"/>
          <w:lang w:val="kk-KZ"/>
        </w:rPr>
        <w:t>-</w:t>
      </w:r>
      <w:r>
        <w:rPr>
          <w:rFonts w:eastAsia="Times New Roman" w:cs="Times New Roman"/>
          <w:color w:val="434343"/>
          <w:sz w:val="20"/>
          <w:szCs w:val="20"/>
        </w:rPr>
        <w:t xml:space="preserve">- М.: ЮНИТИ-ДАНА, </w:t>
      </w:r>
      <w:proofErr w:type="gramStart"/>
      <w:r>
        <w:rPr>
          <w:rFonts w:eastAsia="Times New Roman" w:cs="Times New Roman"/>
          <w:color w:val="434343"/>
          <w:sz w:val="20"/>
          <w:szCs w:val="20"/>
        </w:rPr>
        <w:t>2020</w:t>
      </w:r>
      <w:r>
        <w:rPr>
          <w:rFonts w:eastAsia="Times New Roman" w:cs="Times New Roman"/>
          <w:color w:val="434343"/>
          <w:sz w:val="20"/>
          <w:szCs w:val="20"/>
          <w:lang w:val="kk-KZ"/>
        </w:rPr>
        <w:t>-</w:t>
      </w:r>
      <w:r>
        <w:rPr>
          <w:rFonts w:eastAsia="Times New Roman" w:cs="Times New Roman"/>
          <w:color w:val="434343"/>
          <w:sz w:val="20"/>
          <w:szCs w:val="20"/>
        </w:rPr>
        <w:t>343</w:t>
      </w:r>
      <w:proofErr w:type="gramEnd"/>
      <w:r>
        <w:rPr>
          <w:rFonts w:eastAsia="Times New Roman" w:cs="Times New Roman"/>
          <w:color w:val="434343"/>
          <w:sz w:val="20"/>
          <w:szCs w:val="20"/>
          <w:lang w:val="kk-KZ"/>
        </w:rPr>
        <w:t xml:space="preserve"> с</w:t>
      </w:r>
      <w:r>
        <w:rPr>
          <w:rFonts w:eastAsia="Times New Roman" w:cs="Times New Roman"/>
          <w:color w:val="434343"/>
          <w:sz w:val="20"/>
          <w:szCs w:val="20"/>
        </w:rPr>
        <w:t>.</w:t>
      </w:r>
    </w:p>
    <w:p w14:paraId="5E83AE98" w14:textId="77777777" w:rsidR="004C522B" w:rsidRDefault="004C522B" w:rsidP="004C522B">
      <w:pPr>
        <w:spacing w:after="0"/>
        <w:rPr>
          <w:rFonts w:cs="Times New Roman"/>
          <w:sz w:val="20"/>
          <w:szCs w:val="20"/>
        </w:rPr>
      </w:pP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 xml:space="preserve">23. 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 xml:space="preserve">Юдина, Ю. В.  Государственное и муниципальное управление - Москва: </w:t>
      </w:r>
      <w:proofErr w:type="spellStart"/>
      <w:r>
        <w:rPr>
          <w:rFonts w:cs="Times New Roman"/>
          <w:color w:val="000000"/>
          <w:sz w:val="20"/>
          <w:szCs w:val="20"/>
          <w:shd w:val="clear" w:color="auto" w:fill="FFFFFF"/>
        </w:rPr>
        <w:t>Юрайт</w:t>
      </w:r>
      <w:proofErr w:type="spellEnd"/>
      <w:r>
        <w:rPr>
          <w:rFonts w:cs="Times New Roman"/>
          <w:color w:val="000000"/>
          <w:sz w:val="20"/>
          <w:szCs w:val="20"/>
          <w:shd w:val="clear" w:color="auto" w:fill="FFFFFF"/>
        </w:rPr>
        <w:t>, 2023. - 453 с. </w:t>
      </w:r>
    </w:p>
    <w:p w14:paraId="7CCDE60A" w14:textId="77777777" w:rsidR="004C522B" w:rsidRDefault="004C522B" w:rsidP="004C522B">
      <w:pPr>
        <w:spacing w:after="0"/>
        <w:rPr>
          <w:rFonts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cs="Times New Roman"/>
          <w:b/>
          <w:bCs/>
          <w:color w:val="000000" w:themeColor="text1"/>
          <w:sz w:val="20"/>
          <w:szCs w:val="20"/>
          <w:lang w:val="kk-KZ"/>
        </w:rPr>
        <w:t>Қосымша әдебиеттер:</w:t>
      </w:r>
    </w:p>
    <w:p w14:paraId="01FF1243" w14:textId="77777777" w:rsidR="004C522B" w:rsidRDefault="004C522B" w:rsidP="004C522B">
      <w:pPr>
        <w:spacing w:after="0"/>
        <w:rPr>
          <w:rFonts w:eastAsia="Times New Roman" w:cs="Times New Roman"/>
          <w:color w:val="434343"/>
          <w:sz w:val="20"/>
          <w:szCs w:val="20"/>
          <w:lang w:val="kk-KZ"/>
        </w:rPr>
      </w:pPr>
      <w:r>
        <w:rPr>
          <w:rFonts w:eastAsia="Times New Roman" w:cs="Times New Roman"/>
          <w:color w:val="434343"/>
          <w:sz w:val="20"/>
          <w:szCs w:val="20"/>
          <w:lang w:val="kk-KZ"/>
        </w:rPr>
        <w:t>1.Мырзагелді Кемел  Мемлекеттік және жергідікті басқару-Астана, 2017-150 б.</w:t>
      </w:r>
    </w:p>
    <w:p w14:paraId="316C34EF" w14:textId="77777777" w:rsidR="004C522B" w:rsidRDefault="004C522B" w:rsidP="004C522B">
      <w:pPr>
        <w:spacing w:after="0"/>
        <w:rPr>
          <w:rFonts w:eastAsiaTheme="minorEastAsia"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1F378F31" w14:textId="77777777" w:rsidR="004C522B" w:rsidRDefault="004C522B" w:rsidP="004C522B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17D1787" w14:textId="77777777" w:rsidR="004C522B" w:rsidRDefault="004C522B" w:rsidP="004C522B">
      <w:pPr>
        <w:pStyle w:val="ab"/>
        <w:spacing w:after="0"/>
        <w:ind w:left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26FC6FE2" w14:textId="77777777" w:rsidR="004C522B" w:rsidRDefault="004C522B" w:rsidP="004C522B">
      <w:pPr>
        <w:pStyle w:val="ab"/>
        <w:numPr>
          <w:ilvl w:val="0"/>
          <w:numId w:val="1"/>
        </w:numPr>
        <w:spacing w:after="0"/>
        <w:ind w:left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3D5D02C6" w14:textId="77777777" w:rsidR="004C522B" w:rsidRDefault="004C522B" w:rsidP="004C522B">
      <w:pPr>
        <w:pStyle w:val="ab"/>
        <w:spacing w:after="0"/>
        <w:ind w:left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>6.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34403F52" w14:textId="77777777" w:rsidR="004C522B" w:rsidRDefault="004C522B" w:rsidP="004C522B">
      <w:pPr>
        <w:spacing w:after="0"/>
        <w:rPr>
          <w:rFonts w:cs="Times New Roman"/>
          <w:color w:val="000000" w:themeColor="text1"/>
          <w:sz w:val="20"/>
          <w:szCs w:val="20"/>
          <w:lang w:val="kk-KZ"/>
        </w:rPr>
      </w:pPr>
    </w:p>
    <w:p w14:paraId="1FC9FB04" w14:textId="77777777" w:rsidR="004C522B" w:rsidRDefault="004C522B" w:rsidP="004C522B">
      <w:pPr>
        <w:spacing w:after="0"/>
        <w:rPr>
          <w:rFonts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22AF9435" w14:textId="77777777" w:rsidR="004C522B" w:rsidRDefault="004C522B" w:rsidP="004C522B">
      <w:pPr>
        <w:spacing w:after="0"/>
        <w:rPr>
          <w:rFonts w:cs="Times New Roman"/>
          <w:color w:val="000000" w:themeColor="text1"/>
          <w:sz w:val="20"/>
          <w:szCs w:val="20"/>
          <w:lang w:val="kk-KZ"/>
        </w:rPr>
      </w:pPr>
      <w:r>
        <w:rPr>
          <w:rFonts w:cs="Times New Roman"/>
          <w:color w:val="000000" w:themeColor="text1"/>
          <w:sz w:val="20"/>
          <w:szCs w:val="20"/>
          <w:lang w:val="kk-KZ"/>
        </w:rPr>
        <w:t>1. Аудитория 219</w:t>
      </w:r>
    </w:p>
    <w:p w14:paraId="44D5813B" w14:textId="77777777" w:rsidR="004C522B" w:rsidRDefault="004C522B" w:rsidP="004C522B">
      <w:pPr>
        <w:spacing w:after="0"/>
        <w:rPr>
          <w:rFonts w:cs="Times New Roman"/>
          <w:color w:val="000000" w:themeColor="text1"/>
          <w:sz w:val="20"/>
          <w:szCs w:val="20"/>
          <w:lang w:val="kk-KZ"/>
        </w:rPr>
      </w:pPr>
      <w:r>
        <w:rPr>
          <w:rFonts w:cs="Times New Roman"/>
          <w:color w:val="000000" w:themeColor="text1"/>
          <w:sz w:val="20"/>
          <w:szCs w:val="20"/>
          <w:lang w:val="kk-KZ"/>
        </w:rPr>
        <w:t>2.  Дәріс залы - 5</w:t>
      </w:r>
    </w:p>
    <w:p w14:paraId="4DCB9551" w14:textId="77777777" w:rsidR="004C522B" w:rsidRDefault="004C522B" w:rsidP="004C522B">
      <w:pPr>
        <w:spacing w:after="0"/>
        <w:rPr>
          <w:rFonts w:cs="Times New Roman"/>
          <w:color w:val="FF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cs="Times New Roman"/>
          <w:b/>
          <w:bCs/>
          <w:color w:val="000000"/>
          <w:sz w:val="20"/>
          <w:szCs w:val="20"/>
          <w:lang w:val="kk-KZ"/>
        </w:rPr>
        <w:t xml:space="preserve">тар </w:t>
      </w:r>
    </w:p>
    <w:p w14:paraId="162C18F3" w14:textId="77777777" w:rsidR="004C522B" w:rsidRDefault="004C522B" w:rsidP="004C522B">
      <w:pPr>
        <w:pStyle w:val="ab"/>
        <w:numPr>
          <w:ilvl w:val="0"/>
          <w:numId w:val="3"/>
        </w:numPr>
        <w:spacing w:line="256" w:lineRule="auto"/>
        <w:rPr>
          <w:rFonts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cs="Times New Roman"/>
          <w:color w:val="FF0000"/>
          <w:sz w:val="20"/>
          <w:szCs w:val="20"/>
        </w:rPr>
        <w:lastRenderedPageBreak/>
        <w:t xml:space="preserve"> </w:t>
      </w:r>
      <w:hyperlink r:id="rId5" w:history="1">
        <w:r>
          <w:rPr>
            <w:rStyle w:val="af5"/>
            <w:rFonts w:cs="Times New Roman"/>
            <w:color w:val="000000" w:themeColor="text1"/>
            <w:sz w:val="24"/>
            <w:szCs w:val="24"/>
            <w:shd w:val="clear" w:color="auto" w:fill="FFFFFF"/>
            <w:lang w:val="kk-KZ"/>
          </w:rPr>
          <w:t>https://link.springer.com/book/10.1007/978-981-16-2462-9?sap-outbound-id=035DBE58D8EF66DDDBF9CD7F923E30EDF10226A3</w:t>
        </w:r>
      </w:hyperlink>
    </w:p>
    <w:p w14:paraId="34C5D18F" w14:textId="77777777" w:rsidR="004C522B" w:rsidRDefault="004C522B" w:rsidP="004C522B">
      <w:pPr>
        <w:pStyle w:val="ab"/>
        <w:numPr>
          <w:ilvl w:val="0"/>
          <w:numId w:val="3"/>
        </w:numPr>
        <w:spacing w:line="256" w:lineRule="auto"/>
        <w:rPr>
          <w:rFonts w:cs="Times New Roman"/>
          <w:sz w:val="20"/>
          <w:szCs w:val="20"/>
          <w:lang w:val="kk-KZ"/>
        </w:rPr>
      </w:pPr>
      <w:r>
        <w:rPr>
          <w:rFonts w:cs="Times New Roman"/>
          <w:color w:val="212529"/>
          <w:sz w:val="20"/>
          <w:szCs w:val="20"/>
          <w:shd w:val="clear" w:color="auto" w:fill="F8F9FA"/>
          <w:lang w:val="en-US"/>
        </w:rPr>
        <w:t xml:space="preserve">URL: https://www.iprbookshop.ru/81662.html </w:t>
      </w:r>
    </w:p>
    <w:p w14:paraId="24052608" w14:textId="77777777" w:rsidR="004C522B" w:rsidRDefault="004C522B" w:rsidP="004C522B">
      <w:pPr>
        <w:pStyle w:val="ab"/>
        <w:numPr>
          <w:ilvl w:val="0"/>
          <w:numId w:val="3"/>
        </w:numPr>
        <w:spacing w:line="256" w:lineRule="auto"/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>https://e.lanbook.com/book/328640</w:t>
      </w:r>
    </w:p>
    <w:p w14:paraId="7490B487" w14:textId="77777777" w:rsidR="004C522B" w:rsidRDefault="004C522B" w:rsidP="004C522B">
      <w:pPr>
        <w:pStyle w:val="ab"/>
        <w:numPr>
          <w:ilvl w:val="0"/>
          <w:numId w:val="4"/>
        </w:numPr>
        <w:spacing w:after="0"/>
        <w:ind w:left="0"/>
        <w:rPr>
          <w:rFonts w:cs="Times New Roman"/>
          <w:sz w:val="20"/>
          <w:szCs w:val="20"/>
          <w:lang w:val="kk-KZ"/>
        </w:rPr>
      </w:pPr>
    </w:p>
    <w:p w14:paraId="41149015" w14:textId="77777777" w:rsidR="004E6760" w:rsidRPr="004E6760" w:rsidRDefault="004E6760" w:rsidP="004E6760">
      <w:pPr>
        <w:ind w:firstLine="708"/>
        <w:rPr>
          <w:lang w:val="kk-KZ"/>
        </w:rPr>
      </w:pPr>
    </w:p>
    <w:sectPr w:rsidR="004E6760" w:rsidRPr="004E676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872A0"/>
    <w:multiLevelType w:val="hybridMultilevel"/>
    <w:tmpl w:val="A50EA0C8"/>
    <w:lvl w:ilvl="0" w:tplc="C5526F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5580B"/>
    <w:multiLevelType w:val="hybridMultilevel"/>
    <w:tmpl w:val="A50EA0C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57808"/>
    <w:multiLevelType w:val="hybridMultilevel"/>
    <w:tmpl w:val="44CC9814"/>
    <w:lvl w:ilvl="0" w:tplc="27A8E0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25048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2722426">
    <w:abstractNumId w:val="3"/>
  </w:num>
  <w:num w:numId="3" w16cid:durableId="19567891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33565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FF"/>
    <w:rsid w:val="004013FF"/>
    <w:rsid w:val="004C522B"/>
    <w:rsid w:val="004E6760"/>
    <w:rsid w:val="005D09A7"/>
    <w:rsid w:val="006C0B77"/>
    <w:rsid w:val="006F1C33"/>
    <w:rsid w:val="00720AF1"/>
    <w:rsid w:val="008242FF"/>
    <w:rsid w:val="00855685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448EE"/>
  <w15:chartTrackingRefBased/>
  <w15:docId w15:val="{ACCA1F86-7BAB-4AFC-B2D5-58A43CD4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760"/>
    <w:pPr>
      <w:spacing w:after="160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4E6760"/>
  </w:style>
  <w:style w:type="character" w:styleId="af5">
    <w:name w:val="Hyperlink"/>
    <w:basedOn w:val="a0"/>
    <w:uiPriority w:val="99"/>
    <w:semiHidden/>
    <w:unhideWhenUsed/>
    <w:rsid w:val="004C52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nk.springer.com/book/10.1007/978-981-16-2462-9?sap-outbound-id=035DBE58D8EF66DDDBF9CD7F923E30EDF10226A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1272</Words>
  <Characters>7251</Characters>
  <Application>Microsoft Office Word</Application>
  <DocSecurity>0</DocSecurity>
  <Lines>60</Lines>
  <Paragraphs>17</Paragraphs>
  <ScaleCrop>false</ScaleCrop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6</cp:revision>
  <dcterms:created xsi:type="dcterms:W3CDTF">2021-09-23T02:14:00Z</dcterms:created>
  <dcterms:modified xsi:type="dcterms:W3CDTF">2023-06-28T12:19:00Z</dcterms:modified>
</cp:coreProperties>
</file>